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page" w:horzAnchor="margin" w:tblpXSpec="center" w:tblpY="2989"/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227"/>
        <w:gridCol w:w="3719"/>
        <w:gridCol w:w="803"/>
        <w:gridCol w:w="1573"/>
      </w:tblGrid>
      <w:tr w:rsidR="00F47CDC" w:rsidTr="001B6F41">
        <w:trPr>
          <w:trHeight w:val="705"/>
        </w:trPr>
        <w:tc>
          <w:tcPr>
            <w:tcW w:w="3227" w:type="dxa"/>
            <w:shd w:val="clear" w:color="auto" w:fill="auto"/>
          </w:tcPr>
          <w:p w:rsidR="00F47CDC" w:rsidRPr="00555CDF" w:rsidRDefault="00DB36CC" w:rsidP="00555CDF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网线名称</w:t>
            </w:r>
          </w:p>
        </w:tc>
        <w:tc>
          <w:tcPr>
            <w:tcW w:w="3719" w:type="dxa"/>
            <w:shd w:val="clear" w:color="auto" w:fill="auto"/>
          </w:tcPr>
          <w:p w:rsidR="00F47CDC" w:rsidRPr="00555CDF" w:rsidRDefault="00F47CDC" w:rsidP="00E97718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</w:tcPr>
          <w:p w:rsidR="00F47CDC" w:rsidRPr="00555CDF" w:rsidRDefault="00F47CDC" w:rsidP="00E97718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555CDF">
              <w:rPr>
                <w:rFonts w:asciiTheme="minorEastAsia" w:eastAsiaTheme="minorEastAsia" w:hAnsiTheme="minorEastAsia" w:hint="eastAsia"/>
                <w:sz w:val="28"/>
                <w:szCs w:val="28"/>
              </w:rPr>
              <w:t>数量</w:t>
            </w:r>
          </w:p>
        </w:tc>
        <w:tc>
          <w:tcPr>
            <w:tcW w:w="1573" w:type="dxa"/>
            <w:shd w:val="clear" w:color="auto" w:fill="auto"/>
          </w:tcPr>
          <w:p w:rsidR="00F47CDC" w:rsidRPr="00555CDF" w:rsidRDefault="00F47CDC" w:rsidP="00E97718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555CDF">
              <w:rPr>
                <w:rFonts w:asciiTheme="minorEastAsia" w:eastAsiaTheme="minorEastAsia" w:hAnsiTheme="minorEastAsia" w:hint="eastAsia"/>
                <w:sz w:val="28"/>
                <w:szCs w:val="28"/>
              </w:rPr>
              <w:t>金额(元)</w:t>
            </w:r>
          </w:p>
        </w:tc>
      </w:tr>
      <w:tr w:rsidR="00F47CDC" w:rsidTr="001B6F41">
        <w:trPr>
          <w:trHeight w:val="688"/>
        </w:trPr>
        <w:tc>
          <w:tcPr>
            <w:tcW w:w="3227" w:type="dxa"/>
            <w:shd w:val="clear" w:color="auto" w:fill="auto"/>
            <w:vAlign w:val="center"/>
          </w:tcPr>
          <w:p w:rsidR="00F47CDC" w:rsidRPr="00555CDF" w:rsidRDefault="00DB36CC" w:rsidP="00DB36CC">
            <w:pPr>
              <w:widowControl/>
              <w:ind w:firstLineChars="100" w:firstLine="280"/>
              <w:rPr>
                <w:rFonts w:asciiTheme="minorEastAsia" w:eastAsiaTheme="minorEastAsia" w:hAnsiTheme="minorEastAsi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互联网办公专线</w:t>
            </w:r>
          </w:p>
        </w:tc>
        <w:tc>
          <w:tcPr>
            <w:tcW w:w="3719" w:type="dxa"/>
            <w:shd w:val="clear" w:color="auto" w:fill="auto"/>
            <w:vAlign w:val="center"/>
          </w:tcPr>
          <w:p w:rsidR="00F47CDC" w:rsidRPr="00555CDF" w:rsidRDefault="00DB36CC" w:rsidP="00E97718">
            <w:pPr>
              <w:widowControl/>
              <w:rPr>
                <w:rFonts w:asciiTheme="minorEastAsia" w:eastAsiaTheme="minorEastAsia" w:hAnsiTheme="minorEastAsi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asciiTheme="minorEastAsia" w:eastAsiaTheme="minorEastAsia" w:hAnsiTheme="minorEastAsia" w:cs="宋体"/>
                <w:color w:val="000000"/>
                <w:kern w:val="0"/>
                <w:sz w:val="28"/>
                <w:szCs w:val="28"/>
              </w:rPr>
              <w:t>备用线</w:t>
            </w:r>
          </w:p>
        </w:tc>
        <w:tc>
          <w:tcPr>
            <w:tcW w:w="803" w:type="dxa"/>
            <w:shd w:val="clear" w:color="auto" w:fill="auto"/>
            <w:vAlign w:val="center"/>
          </w:tcPr>
          <w:p w:rsidR="00F47CDC" w:rsidRPr="00555CDF" w:rsidRDefault="00F47CDC" w:rsidP="00E9771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555CDF"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F47CDC" w:rsidRPr="00555CDF" w:rsidRDefault="00F47CDC" w:rsidP="00E9771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:rsidR="00F47CDC" w:rsidTr="001B6F41">
        <w:trPr>
          <w:trHeight w:val="428"/>
        </w:trPr>
        <w:tc>
          <w:tcPr>
            <w:tcW w:w="3227" w:type="dxa"/>
            <w:shd w:val="clear" w:color="auto" w:fill="auto"/>
          </w:tcPr>
          <w:p w:rsidR="00F47CDC" w:rsidRPr="00555CDF" w:rsidRDefault="00DB36CC" w:rsidP="00C32835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/>
                <w:sz w:val="28"/>
                <w:szCs w:val="28"/>
              </w:rPr>
              <w:t>光纤专线</w:t>
            </w:r>
          </w:p>
        </w:tc>
        <w:tc>
          <w:tcPr>
            <w:tcW w:w="3719" w:type="dxa"/>
            <w:shd w:val="clear" w:color="auto" w:fill="auto"/>
          </w:tcPr>
          <w:p w:rsidR="00F47CDC" w:rsidRPr="00555CDF" w:rsidRDefault="00DB36CC" w:rsidP="00E97718">
            <w:pPr>
              <w:rPr>
                <w:rFonts w:asciiTheme="minorEastAsia" w:eastAsiaTheme="minorEastAsia" w:hAnsiTheme="minorEastAsia"/>
                <w:sz w:val="28"/>
                <w:szCs w:val="28"/>
              </w:rPr>
            </w:pPr>
            <w:r>
              <w:rPr>
                <w:rFonts w:asciiTheme="minorEastAsia" w:eastAsiaTheme="minorEastAsia" w:hAnsiTheme="minorEastAsia" w:hint="eastAsia"/>
                <w:sz w:val="28"/>
                <w:szCs w:val="28"/>
              </w:rPr>
              <w:t>与附属医院本部链接专线</w:t>
            </w:r>
          </w:p>
        </w:tc>
        <w:tc>
          <w:tcPr>
            <w:tcW w:w="803" w:type="dxa"/>
            <w:shd w:val="clear" w:color="auto" w:fill="auto"/>
          </w:tcPr>
          <w:p w:rsidR="00F47CDC" w:rsidRPr="00555CDF" w:rsidRDefault="00F47CDC" w:rsidP="00E97718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  <w:r w:rsidRPr="00555CDF">
              <w:rPr>
                <w:rFonts w:asciiTheme="minorEastAsia" w:eastAsiaTheme="minorEastAsia" w:hAnsiTheme="minorEastAsia" w:hint="eastAsia"/>
                <w:sz w:val="28"/>
                <w:szCs w:val="28"/>
              </w:rPr>
              <w:t>1</w:t>
            </w:r>
          </w:p>
        </w:tc>
        <w:tc>
          <w:tcPr>
            <w:tcW w:w="1573" w:type="dxa"/>
            <w:shd w:val="clear" w:color="auto" w:fill="auto"/>
          </w:tcPr>
          <w:p w:rsidR="00F47CDC" w:rsidRPr="00555CDF" w:rsidRDefault="00F47CDC" w:rsidP="00E97718">
            <w:pPr>
              <w:jc w:val="center"/>
              <w:rPr>
                <w:rFonts w:asciiTheme="minorEastAsia" w:eastAsiaTheme="minorEastAsia" w:hAnsiTheme="minorEastAsia"/>
                <w:sz w:val="28"/>
                <w:szCs w:val="28"/>
              </w:rPr>
            </w:pPr>
          </w:p>
        </w:tc>
      </w:tr>
      <w:tr w:rsidR="00F47CDC" w:rsidTr="001B6F41">
        <w:trPr>
          <w:trHeight w:val="470"/>
        </w:trPr>
        <w:tc>
          <w:tcPr>
            <w:tcW w:w="3227" w:type="dxa"/>
            <w:shd w:val="clear" w:color="auto" w:fill="auto"/>
            <w:vAlign w:val="center"/>
          </w:tcPr>
          <w:p w:rsidR="00F47CDC" w:rsidRPr="00555CDF" w:rsidRDefault="001B6F41" w:rsidP="00C32835">
            <w:pPr>
              <w:widowControl/>
              <w:jc w:val="center"/>
              <w:rPr>
                <w:rFonts w:asciiTheme="minorEastAsia" w:eastAsiaTheme="minorEastAsia" w:hAnsiTheme="minorEastAsia" w:cs="宋体"/>
                <w:color w:val="000000"/>
                <w:kern w:val="0"/>
                <w:sz w:val="28"/>
                <w:szCs w:val="28"/>
              </w:rPr>
            </w:pPr>
            <w:r>
              <w:rPr>
                <w:rFonts w:eastAsia="仿宋_GB2312" w:hint="eastAsia"/>
                <w:sz w:val="32"/>
                <w:szCs w:val="32"/>
              </w:rPr>
              <w:t>120</w:t>
            </w:r>
            <w:r>
              <w:rPr>
                <w:rFonts w:eastAsia="仿宋_GB2312" w:hint="eastAsia"/>
                <w:sz w:val="32"/>
                <w:szCs w:val="32"/>
              </w:rPr>
              <w:t>急救站</w:t>
            </w:r>
            <w:r w:rsidRPr="004F7CCC">
              <w:rPr>
                <w:rFonts w:eastAsia="仿宋_GB2312"/>
                <w:sz w:val="32"/>
                <w:szCs w:val="32"/>
              </w:rPr>
              <w:t>光纤专线</w:t>
            </w:r>
          </w:p>
        </w:tc>
        <w:tc>
          <w:tcPr>
            <w:tcW w:w="3719" w:type="dxa"/>
            <w:shd w:val="clear" w:color="auto" w:fill="auto"/>
            <w:vAlign w:val="center"/>
          </w:tcPr>
          <w:p w:rsidR="00F47CDC" w:rsidRPr="00555CDF" w:rsidRDefault="00F47CDC" w:rsidP="00E97718">
            <w:pPr>
              <w:widowControl/>
              <w:rPr>
                <w:rFonts w:asciiTheme="minorEastAsia" w:eastAsia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F47CDC" w:rsidRPr="00555CDF" w:rsidRDefault="00F47CDC" w:rsidP="00E9771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555CDF"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  <w:t>1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F47CDC" w:rsidRPr="00555CDF" w:rsidRDefault="00F47CDC" w:rsidP="00E9771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  <w:tr w:rsidR="00F47CDC" w:rsidTr="001B6F41">
        <w:trPr>
          <w:trHeight w:val="621"/>
        </w:trPr>
        <w:tc>
          <w:tcPr>
            <w:tcW w:w="3227" w:type="dxa"/>
            <w:shd w:val="clear" w:color="auto" w:fill="auto"/>
            <w:vAlign w:val="center"/>
          </w:tcPr>
          <w:p w:rsidR="00F47CDC" w:rsidRPr="00555CDF" w:rsidRDefault="00F47CDC" w:rsidP="00F47CDC">
            <w:pPr>
              <w:widowControl/>
              <w:rPr>
                <w:rFonts w:asciiTheme="minorEastAsia" w:eastAsia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3719" w:type="dxa"/>
            <w:shd w:val="clear" w:color="auto" w:fill="auto"/>
            <w:vAlign w:val="center"/>
          </w:tcPr>
          <w:p w:rsidR="00F47CDC" w:rsidRPr="00555CDF" w:rsidRDefault="00F47CDC" w:rsidP="00E97718">
            <w:pPr>
              <w:widowControl/>
              <w:rPr>
                <w:rFonts w:asciiTheme="minorEastAsia" w:eastAsiaTheme="minorEastAsia" w:hAnsiTheme="minorEastAsia" w:cs="宋体"/>
                <w:color w:val="000000"/>
                <w:kern w:val="0"/>
                <w:sz w:val="28"/>
                <w:szCs w:val="28"/>
              </w:rPr>
            </w:pPr>
          </w:p>
        </w:tc>
        <w:tc>
          <w:tcPr>
            <w:tcW w:w="803" w:type="dxa"/>
            <w:shd w:val="clear" w:color="auto" w:fill="auto"/>
            <w:vAlign w:val="center"/>
          </w:tcPr>
          <w:p w:rsidR="00F47CDC" w:rsidRPr="00555CDF" w:rsidRDefault="00F47CDC" w:rsidP="00E9771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  <w:r w:rsidRPr="00555CDF"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  <w:t>总价</w:t>
            </w:r>
          </w:p>
        </w:tc>
        <w:tc>
          <w:tcPr>
            <w:tcW w:w="1573" w:type="dxa"/>
            <w:shd w:val="clear" w:color="auto" w:fill="auto"/>
            <w:vAlign w:val="center"/>
          </w:tcPr>
          <w:p w:rsidR="00F47CDC" w:rsidRPr="00555CDF" w:rsidRDefault="00F47CDC" w:rsidP="00E97718">
            <w:pPr>
              <w:widowControl/>
              <w:jc w:val="center"/>
              <w:rPr>
                <w:rFonts w:asciiTheme="minorEastAsia" w:eastAsiaTheme="minorEastAsia" w:hAnsiTheme="minorEastAsia"/>
                <w:color w:val="000000"/>
                <w:kern w:val="0"/>
                <w:sz w:val="28"/>
                <w:szCs w:val="28"/>
              </w:rPr>
            </w:pPr>
          </w:p>
        </w:tc>
      </w:tr>
    </w:tbl>
    <w:p w:rsidR="002373A3" w:rsidRPr="009A70FC" w:rsidRDefault="001B6F41" w:rsidP="00DB36CC">
      <w:pPr>
        <w:jc w:val="center"/>
      </w:pPr>
      <w:r>
        <w:rPr>
          <w:rFonts w:eastAsia="黑体" w:hint="eastAsia"/>
          <w:color w:val="000000"/>
          <w:sz w:val="32"/>
          <w:szCs w:val="32"/>
        </w:rPr>
        <w:t>赣州经开区人民</w:t>
      </w:r>
      <w:r w:rsidR="00DB36CC" w:rsidRPr="00DB36CC">
        <w:rPr>
          <w:rFonts w:eastAsia="黑体" w:hint="eastAsia"/>
          <w:color w:val="000000"/>
          <w:sz w:val="32"/>
          <w:szCs w:val="32"/>
        </w:rPr>
        <w:t>医院网</w:t>
      </w:r>
      <w:bookmarkStart w:id="0" w:name="_GoBack"/>
      <w:bookmarkEnd w:id="0"/>
      <w:r w:rsidR="00DB36CC" w:rsidRPr="00DB36CC">
        <w:rPr>
          <w:rFonts w:eastAsia="黑体" w:hint="eastAsia"/>
          <w:color w:val="000000"/>
          <w:sz w:val="32"/>
          <w:szCs w:val="32"/>
        </w:rPr>
        <w:t>络专线报价单</w:t>
      </w:r>
    </w:p>
    <w:sectPr w:rsidR="002373A3" w:rsidRPr="009A70FC" w:rsidSect="00ED6FCA">
      <w:pgSz w:w="11906" w:h="16838"/>
      <w:pgMar w:top="1418" w:right="567" w:bottom="1418" w:left="567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B55" w:rsidRDefault="00BC6B55" w:rsidP="009A70FC">
      <w:r>
        <w:separator/>
      </w:r>
    </w:p>
  </w:endnote>
  <w:endnote w:type="continuationSeparator" w:id="0">
    <w:p w:rsidR="00BC6B55" w:rsidRDefault="00BC6B55" w:rsidP="009A70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B55" w:rsidRDefault="00BC6B55" w:rsidP="009A70FC">
      <w:r>
        <w:separator/>
      </w:r>
    </w:p>
  </w:footnote>
  <w:footnote w:type="continuationSeparator" w:id="0">
    <w:p w:rsidR="00BC6B55" w:rsidRDefault="00BC6B55" w:rsidP="009A70FC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495F"/>
    <w:rsid w:val="001B6F41"/>
    <w:rsid w:val="002373A3"/>
    <w:rsid w:val="002B6136"/>
    <w:rsid w:val="002F08ED"/>
    <w:rsid w:val="00382636"/>
    <w:rsid w:val="003A7B02"/>
    <w:rsid w:val="00555CDF"/>
    <w:rsid w:val="008C495F"/>
    <w:rsid w:val="0095587C"/>
    <w:rsid w:val="009A70FC"/>
    <w:rsid w:val="00BC6B55"/>
    <w:rsid w:val="00C32835"/>
    <w:rsid w:val="00CB7C84"/>
    <w:rsid w:val="00CC078E"/>
    <w:rsid w:val="00CC35D9"/>
    <w:rsid w:val="00DB36CC"/>
    <w:rsid w:val="00F47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0F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A70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A70F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A70F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A70FC"/>
    <w:rPr>
      <w:sz w:val="18"/>
      <w:szCs w:val="18"/>
    </w:rPr>
  </w:style>
  <w:style w:type="character" w:styleId="a5">
    <w:name w:val="Strong"/>
    <w:basedOn w:val="a0"/>
    <w:qFormat/>
    <w:rsid w:val="002B6136"/>
    <w:rPr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0FC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9A70F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9A70FC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9A70FC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9A70FC"/>
    <w:rPr>
      <w:sz w:val="18"/>
      <w:szCs w:val="18"/>
    </w:rPr>
  </w:style>
  <w:style w:type="character" w:styleId="a5">
    <w:name w:val="Strong"/>
    <w:basedOn w:val="a0"/>
    <w:qFormat/>
    <w:rsid w:val="002B6136"/>
    <w:rPr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101</TotalTime>
  <Pages>1</Pages>
  <Words>13</Words>
  <Characters>80</Characters>
  <Application>Microsoft Office Word</Application>
  <DocSecurity>0</DocSecurity>
  <Lines>1</Lines>
  <Paragraphs>1</Paragraphs>
  <ScaleCrop>false</ScaleCrop>
  <Company/>
  <LinksUpToDate>false</LinksUpToDate>
  <CharactersWithSpaces>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6</cp:revision>
  <dcterms:created xsi:type="dcterms:W3CDTF">2023-09-28T03:17:00Z</dcterms:created>
  <dcterms:modified xsi:type="dcterms:W3CDTF">2023-10-07T08:16:00Z</dcterms:modified>
</cp:coreProperties>
</file>